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099" w:rsidRDefault="00E80099">
      <w:pPr>
        <w:sectPr w:rsidR="00E8009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E80099"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50947</wp:posOffset>
            </wp:positionH>
            <wp:positionV relativeFrom="paragraph">
              <wp:posOffset>5743870</wp:posOffset>
            </wp:positionV>
            <wp:extent cx="4549366" cy="3333772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366" cy="3333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0099"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27159</wp:posOffset>
            </wp:positionH>
            <wp:positionV relativeFrom="paragraph">
              <wp:posOffset>-914400</wp:posOffset>
            </wp:positionV>
            <wp:extent cx="2906163" cy="2712419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531" cy="2717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0099"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1954914</wp:posOffset>
            </wp:positionV>
            <wp:extent cx="5943600" cy="34975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0099" w:rsidRPr="00AF57A1" w:rsidRDefault="00E80099" w:rsidP="00E80099">
      <w:pPr>
        <w:tabs>
          <w:tab w:val="left" w:pos="1473"/>
        </w:tabs>
        <w:rPr>
          <w:sz w:val="40"/>
          <w:szCs w:val="40"/>
        </w:rPr>
      </w:pPr>
      <w:r>
        <w:lastRenderedPageBreak/>
        <w:tab/>
      </w:r>
      <w:r w:rsidR="00AF57A1" w:rsidRPr="00AF57A1">
        <w:rPr>
          <w:sz w:val="40"/>
          <w:szCs w:val="40"/>
        </w:rPr>
        <w:t xml:space="preserve">Main Specification </w:t>
      </w:r>
      <w:proofErr w:type="gramStart"/>
      <w:r w:rsidR="00AF57A1" w:rsidRPr="00AF57A1">
        <w:rPr>
          <w:sz w:val="40"/>
          <w:szCs w:val="40"/>
        </w:rPr>
        <w:t>Of</w:t>
      </w:r>
      <w:proofErr w:type="gramEnd"/>
      <w:r w:rsidR="00AF57A1" w:rsidRPr="00AF57A1">
        <w:rPr>
          <w:sz w:val="40"/>
          <w:szCs w:val="40"/>
        </w:rPr>
        <w:t xml:space="preserve"> Mercedes Benz S</w:t>
      </w:r>
      <w:r w:rsidRPr="00AF57A1">
        <w:rPr>
          <w:sz w:val="40"/>
          <w:szCs w:val="40"/>
        </w:rPr>
        <w:t>printer</w:t>
      </w:r>
    </w:p>
    <w:p w:rsidR="00AF57A1" w:rsidRPr="00AF57A1" w:rsidRDefault="00E80099" w:rsidP="00AF57A1">
      <w:pPr>
        <w:pStyle w:val="Heading2"/>
        <w:rPr>
          <w:sz w:val="40"/>
          <w:szCs w:val="40"/>
        </w:rPr>
      </w:pPr>
      <w:r w:rsidRPr="00AF57A1">
        <w:rPr>
          <w:sz w:val="40"/>
          <w:szCs w:val="40"/>
        </w:rPr>
        <w:tab/>
      </w:r>
      <w:r w:rsidR="00AF57A1" w:rsidRPr="00AF57A1">
        <w:rPr>
          <w:rFonts w:ascii="Segoe UI Symbol" w:hAnsi="Segoe UI Symbol" w:cs="Segoe UI Symbol"/>
          <w:sz w:val="40"/>
          <w:szCs w:val="40"/>
        </w:rPr>
        <w:t>🚚</w:t>
      </w:r>
      <w:r w:rsidR="00AF57A1" w:rsidRPr="00AF57A1">
        <w:rPr>
          <w:sz w:val="40"/>
          <w:szCs w:val="40"/>
        </w:rPr>
        <w:t xml:space="preserve"> Powertrain &amp; Performance</w:t>
      </w:r>
    </w:p>
    <w:p w:rsidR="00AF57A1" w:rsidRPr="00AF57A1" w:rsidRDefault="00AF57A1" w:rsidP="00AF57A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F57A1">
        <w:rPr>
          <w:rFonts w:ascii="Times New Roman" w:eastAsia="Times New Roman" w:hAnsi="Times New Roman" w:cs="Times New Roman"/>
          <w:b/>
          <w:bCs/>
          <w:sz w:val="40"/>
          <w:szCs w:val="40"/>
        </w:rPr>
        <w:t>Engine</w:t>
      </w:r>
      <w:r w:rsidRPr="00AF57A1">
        <w:rPr>
          <w:rFonts w:ascii="Times New Roman" w:eastAsia="Times New Roman" w:hAnsi="Times New Roman" w:cs="Times New Roman"/>
          <w:sz w:val="40"/>
          <w:szCs w:val="40"/>
        </w:rPr>
        <w:t>: 2.0 L inline</w:t>
      </w:r>
      <w:r w:rsidRPr="00AF57A1">
        <w:rPr>
          <w:rFonts w:ascii="Times New Roman" w:eastAsia="Times New Roman" w:hAnsi="Times New Roman" w:cs="Times New Roman"/>
          <w:sz w:val="40"/>
          <w:szCs w:val="40"/>
        </w:rPr>
        <w:noBreakHyphen/>
        <w:t>4 intercooled turbo</w:t>
      </w:r>
      <w:r w:rsidRPr="00AF57A1">
        <w:rPr>
          <w:rFonts w:ascii="Times New Roman" w:eastAsia="Times New Roman" w:hAnsi="Times New Roman" w:cs="Times New Roman"/>
          <w:sz w:val="40"/>
          <w:szCs w:val="40"/>
        </w:rPr>
        <w:noBreakHyphen/>
        <w:t>diesel</w:t>
      </w:r>
    </w:p>
    <w:p w:rsidR="00AF57A1" w:rsidRPr="00AF57A1" w:rsidRDefault="00AF57A1" w:rsidP="002D6220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F57A1">
        <w:rPr>
          <w:rFonts w:ascii="Times New Roman" w:eastAsia="Times New Roman" w:hAnsi="Times New Roman" w:cs="Times New Roman"/>
          <w:sz w:val="40"/>
          <w:szCs w:val="40"/>
        </w:rPr>
        <w:t>Standard output: 168 hp @ 3,800 rpm and 295 </w:t>
      </w:r>
      <w:proofErr w:type="spellStart"/>
      <w:r w:rsidRPr="00AF57A1">
        <w:rPr>
          <w:rFonts w:ascii="Times New Roman" w:eastAsia="Times New Roman" w:hAnsi="Times New Roman" w:cs="Times New Roman"/>
          <w:sz w:val="40"/>
          <w:szCs w:val="40"/>
        </w:rPr>
        <w:t>lb</w:t>
      </w:r>
      <w:r w:rsidRPr="00AF57A1">
        <w:rPr>
          <w:rFonts w:ascii="Times New Roman" w:eastAsia="Times New Roman" w:hAnsi="Times New Roman" w:cs="Times New Roman"/>
          <w:sz w:val="40"/>
          <w:szCs w:val="40"/>
        </w:rPr>
        <w:noBreakHyphen/>
        <w:t>ft</w:t>
      </w:r>
      <w:proofErr w:type="spellEnd"/>
      <w:r w:rsidRPr="00AF57A1">
        <w:rPr>
          <w:rFonts w:ascii="Times New Roman" w:eastAsia="Times New Roman" w:hAnsi="Times New Roman" w:cs="Times New Roman"/>
          <w:sz w:val="40"/>
          <w:szCs w:val="40"/>
        </w:rPr>
        <w:t xml:space="preserve"> @ 1,400 rpm </w:t>
      </w:r>
    </w:p>
    <w:p w:rsidR="00AF57A1" w:rsidRPr="00AF57A1" w:rsidRDefault="00AF57A1" w:rsidP="002D6220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F57A1">
        <w:rPr>
          <w:rFonts w:ascii="Times New Roman" w:eastAsia="Times New Roman" w:hAnsi="Times New Roman" w:cs="Times New Roman"/>
          <w:sz w:val="40"/>
          <w:szCs w:val="40"/>
        </w:rPr>
        <w:t>High</w:t>
      </w:r>
      <w:r w:rsidRPr="00AF57A1">
        <w:rPr>
          <w:rFonts w:ascii="Times New Roman" w:eastAsia="Times New Roman" w:hAnsi="Times New Roman" w:cs="Times New Roman"/>
          <w:sz w:val="40"/>
          <w:szCs w:val="40"/>
        </w:rPr>
        <w:noBreakHyphen/>
        <w:t>Output option: 208 hp and 332 </w:t>
      </w:r>
      <w:proofErr w:type="spellStart"/>
      <w:r w:rsidRPr="00AF57A1">
        <w:rPr>
          <w:rFonts w:ascii="Times New Roman" w:eastAsia="Times New Roman" w:hAnsi="Times New Roman" w:cs="Times New Roman"/>
          <w:sz w:val="40"/>
          <w:szCs w:val="40"/>
        </w:rPr>
        <w:t>lb</w:t>
      </w:r>
      <w:r w:rsidRPr="00AF57A1">
        <w:rPr>
          <w:rFonts w:ascii="Times New Roman" w:eastAsia="Times New Roman" w:hAnsi="Times New Roman" w:cs="Times New Roman"/>
          <w:sz w:val="40"/>
          <w:szCs w:val="40"/>
        </w:rPr>
        <w:noBreakHyphen/>
        <w:t>ft</w:t>
      </w:r>
      <w:proofErr w:type="spellEnd"/>
      <w:r w:rsidRPr="00AF57A1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AF57A1" w:rsidRPr="00AF57A1" w:rsidRDefault="00AF57A1" w:rsidP="00AA1FC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F57A1">
        <w:rPr>
          <w:rFonts w:ascii="Times New Roman" w:eastAsia="Times New Roman" w:hAnsi="Times New Roman" w:cs="Times New Roman"/>
          <w:b/>
          <w:bCs/>
          <w:sz w:val="40"/>
          <w:szCs w:val="40"/>
        </w:rPr>
        <w:t>Transmission</w:t>
      </w:r>
      <w:r w:rsidRPr="00AF57A1">
        <w:rPr>
          <w:rFonts w:ascii="Times New Roman" w:eastAsia="Times New Roman" w:hAnsi="Times New Roman" w:cs="Times New Roman"/>
          <w:sz w:val="40"/>
          <w:szCs w:val="40"/>
        </w:rPr>
        <w:t>: 9</w:t>
      </w:r>
      <w:r w:rsidRPr="00AF57A1">
        <w:rPr>
          <w:rFonts w:ascii="Times New Roman" w:eastAsia="Times New Roman" w:hAnsi="Times New Roman" w:cs="Times New Roman"/>
          <w:sz w:val="40"/>
          <w:szCs w:val="40"/>
        </w:rPr>
        <w:noBreakHyphen/>
        <w:t xml:space="preserve">speed automatic with optional manual shift mode </w:t>
      </w:r>
    </w:p>
    <w:p w:rsidR="00AF57A1" w:rsidRPr="00AF57A1" w:rsidRDefault="00AF57A1" w:rsidP="00DD5F88">
      <w:pPr>
        <w:numPr>
          <w:ilvl w:val="0"/>
          <w:numId w:val="1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F57A1">
        <w:rPr>
          <w:rFonts w:ascii="Times New Roman" w:eastAsia="Times New Roman" w:hAnsi="Times New Roman" w:cs="Times New Roman"/>
          <w:b/>
          <w:bCs/>
          <w:sz w:val="40"/>
          <w:szCs w:val="40"/>
        </w:rPr>
        <w:t>Drivetrain</w:t>
      </w:r>
      <w:r w:rsidRPr="00AF57A1">
        <w:rPr>
          <w:rFonts w:ascii="Times New Roman" w:eastAsia="Times New Roman" w:hAnsi="Times New Roman" w:cs="Times New Roman"/>
          <w:sz w:val="40"/>
          <w:szCs w:val="40"/>
        </w:rPr>
        <w:t>: Rear</w:t>
      </w:r>
      <w:r w:rsidRPr="00AF57A1">
        <w:rPr>
          <w:rFonts w:ascii="Times New Roman" w:eastAsia="Times New Roman" w:hAnsi="Times New Roman" w:cs="Times New Roman"/>
          <w:sz w:val="40"/>
          <w:szCs w:val="40"/>
        </w:rPr>
        <w:noBreakHyphen/>
        <w:t>wheel drive; AWD available with high</w:t>
      </w:r>
      <w:r w:rsidRPr="00AF57A1">
        <w:rPr>
          <w:rFonts w:ascii="Times New Roman" w:eastAsia="Times New Roman" w:hAnsi="Times New Roman" w:cs="Times New Roman"/>
          <w:sz w:val="40"/>
          <w:szCs w:val="40"/>
        </w:rPr>
        <w:noBreakHyphen/>
        <w:t xml:space="preserve">output engine </w:t>
      </w:r>
      <w:r w:rsidRPr="00AF57A1">
        <w:rPr>
          <w:rFonts w:ascii="Times New Roman" w:eastAsia="Times New Roman" w:hAnsi="Times New Roman" w:cs="Times New Roman"/>
          <w:sz w:val="40"/>
          <w:szCs w:val="40"/>
        </w:rPr>
        <w:pict>
          <v:rect id="_x0000_i1025" style="width:0;height:1.5pt" o:hralign="center" o:hrstd="t" o:hr="t" fillcolor="#a0a0a0" stroked="f"/>
        </w:pict>
      </w:r>
    </w:p>
    <w:p w:rsidR="00AF57A1" w:rsidRPr="00AF57A1" w:rsidRDefault="00AF57A1" w:rsidP="00AF57A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AF57A1">
        <w:rPr>
          <w:rFonts w:ascii="Segoe UI Symbol" w:eastAsia="Times New Roman" w:hAnsi="Segoe UI Symbol" w:cs="Segoe UI Symbol"/>
          <w:b/>
          <w:bCs/>
          <w:sz w:val="40"/>
          <w:szCs w:val="40"/>
        </w:rPr>
        <w:t>📐</w:t>
      </w:r>
      <w:r w:rsidRPr="00AF57A1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Dimensions &amp; Capacities</w:t>
      </w:r>
    </w:p>
    <w:p w:rsidR="00AF57A1" w:rsidRPr="00AF57A1" w:rsidRDefault="00AF57A1" w:rsidP="00AF57A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F57A1">
        <w:rPr>
          <w:rFonts w:ascii="Times New Roman" w:eastAsia="Times New Roman" w:hAnsi="Times New Roman" w:cs="Times New Roman"/>
          <w:b/>
          <w:bCs/>
          <w:sz w:val="40"/>
          <w:szCs w:val="40"/>
        </w:rPr>
        <w:t>Overall Length</w:t>
      </w:r>
      <w:r w:rsidRPr="00AF57A1">
        <w:rPr>
          <w:rFonts w:ascii="Times New Roman" w:eastAsia="Times New Roman" w:hAnsi="Times New Roman" w:cs="Times New Roman"/>
          <w:sz w:val="40"/>
          <w:szCs w:val="40"/>
        </w:rPr>
        <w:t>:</w:t>
      </w:r>
    </w:p>
    <w:p w:rsidR="00AF57A1" w:rsidRPr="00AF57A1" w:rsidRDefault="00AF57A1" w:rsidP="00AF57A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F57A1">
        <w:rPr>
          <w:rFonts w:ascii="Times New Roman" w:eastAsia="Times New Roman" w:hAnsi="Times New Roman" w:cs="Times New Roman"/>
          <w:sz w:val="40"/>
          <w:szCs w:val="40"/>
        </w:rPr>
        <w:t>Standard (144″ WB): ~5,931 mm (233.5″)</w:t>
      </w:r>
    </w:p>
    <w:p w:rsidR="00AF57A1" w:rsidRPr="00AF57A1" w:rsidRDefault="00AF57A1" w:rsidP="00AF57A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F57A1">
        <w:rPr>
          <w:rFonts w:ascii="Times New Roman" w:eastAsia="Times New Roman" w:hAnsi="Times New Roman" w:cs="Times New Roman"/>
          <w:sz w:val="40"/>
          <w:szCs w:val="40"/>
        </w:rPr>
        <w:t xml:space="preserve">Long (170″ WB): ~6,967 mm (274.3″) </w:t>
      </w:r>
    </w:p>
    <w:p w:rsidR="00AF57A1" w:rsidRPr="00AF57A1" w:rsidRDefault="00AF57A1" w:rsidP="00BD1CF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F57A1">
        <w:rPr>
          <w:rFonts w:ascii="Times New Roman" w:eastAsia="Times New Roman" w:hAnsi="Times New Roman" w:cs="Times New Roman"/>
          <w:b/>
          <w:bCs/>
          <w:sz w:val="40"/>
          <w:szCs w:val="40"/>
        </w:rPr>
        <w:t>Width</w:t>
      </w:r>
      <w:r w:rsidRPr="00AF57A1">
        <w:rPr>
          <w:rFonts w:ascii="Times New Roman" w:eastAsia="Times New Roman" w:hAnsi="Times New Roman" w:cs="Times New Roman"/>
          <w:sz w:val="40"/>
          <w:szCs w:val="40"/>
        </w:rPr>
        <w:t xml:space="preserve">: 2,032 mm (80.0″) </w:t>
      </w:r>
      <w:r w:rsidRPr="00AF57A1">
        <w:rPr>
          <w:rFonts w:ascii="Times New Roman" w:eastAsia="Times New Roman" w:hAnsi="Times New Roman" w:cs="Times New Roman"/>
          <w:b/>
          <w:bCs/>
          <w:sz w:val="40"/>
          <w:szCs w:val="40"/>
        </w:rPr>
        <w:t>Height</w:t>
      </w:r>
      <w:r w:rsidRPr="00AF57A1">
        <w:rPr>
          <w:rFonts w:ascii="Times New Roman" w:eastAsia="Times New Roman" w:hAnsi="Times New Roman" w:cs="Times New Roman"/>
          <w:sz w:val="40"/>
          <w:szCs w:val="40"/>
        </w:rPr>
        <w:t>:</w:t>
      </w:r>
    </w:p>
    <w:p w:rsidR="00AF57A1" w:rsidRPr="00AF57A1" w:rsidRDefault="00AF57A1" w:rsidP="00AF57A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F57A1">
        <w:rPr>
          <w:rFonts w:ascii="Times New Roman" w:eastAsia="Times New Roman" w:hAnsi="Times New Roman" w:cs="Times New Roman"/>
          <w:sz w:val="40"/>
          <w:szCs w:val="40"/>
        </w:rPr>
        <w:t>Standard roof: ~2,446 mm (96.3″)</w:t>
      </w:r>
    </w:p>
    <w:p w:rsidR="00AF57A1" w:rsidRPr="00AF57A1" w:rsidRDefault="00AF57A1" w:rsidP="00AF57A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F57A1">
        <w:rPr>
          <w:rFonts w:ascii="Times New Roman" w:eastAsia="Times New Roman" w:hAnsi="Times New Roman" w:cs="Times New Roman"/>
          <w:sz w:val="40"/>
          <w:szCs w:val="40"/>
        </w:rPr>
        <w:t xml:space="preserve">High roof: up to ~2,725 mm (107.3″) </w:t>
      </w:r>
    </w:p>
    <w:p w:rsidR="00AF57A1" w:rsidRPr="00AF57A1" w:rsidRDefault="00AF57A1" w:rsidP="00C90F7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F57A1">
        <w:rPr>
          <w:rFonts w:ascii="Times New Roman" w:eastAsia="Times New Roman" w:hAnsi="Times New Roman" w:cs="Times New Roman"/>
          <w:b/>
          <w:bCs/>
          <w:sz w:val="40"/>
          <w:szCs w:val="40"/>
        </w:rPr>
        <w:t>Wheelbase</w:t>
      </w:r>
      <w:r w:rsidRPr="00AF57A1">
        <w:rPr>
          <w:rFonts w:ascii="Times New Roman" w:eastAsia="Times New Roman" w:hAnsi="Times New Roman" w:cs="Times New Roman"/>
          <w:sz w:val="40"/>
          <w:szCs w:val="40"/>
        </w:rPr>
        <w:t xml:space="preserve">: 3,658 mm (144″) or 4,318 mm (170″) </w:t>
      </w:r>
    </w:p>
    <w:p w:rsidR="00AF57A1" w:rsidRPr="00AF57A1" w:rsidRDefault="00AF57A1" w:rsidP="00302BF9">
      <w:pPr>
        <w:numPr>
          <w:ilvl w:val="0"/>
          <w:numId w:val="2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F57A1">
        <w:rPr>
          <w:rFonts w:ascii="Times New Roman" w:eastAsia="Times New Roman" w:hAnsi="Times New Roman" w:cs="Times New Roman"/>
          <w:b/>
          <w:bCs/>
          <w:sz w:val="40"/>
          <w:szCs w:val="40"/>
        </w:rPr>
        <w:t>Ground Clearance</w:t>
      </w:r>
      <w:r w:rsidRPr="00AF57A1">
        <w:rPr>
          <w:rFonts w:ascii="Times New Roman" w:eastAsia="Times New Roman" w:hAnsi="Times New Roman" w:cs="Times New Roman"/>
          <w:sz w:val="40"/>
          <w:szCs w:val="40"/>
        </w:rPr>
        <w:t xml:space="preserve">: ~203 mm (8.0″) </w:t>
      </w:r>
      <w:r w:rsidRPr="00AF57A1">
        <w:rPr>
          <w:rFonts w:ascii="Times New Roman" w:eastAsia="Times New Roman" w:hAnsi="Times New Roman" w:cs="Times New Roman"/>
          <w:sz w:val="40"/>
          <w:szCs w:val="40"/>
        </w:rPr>
        <w:pict>
          <v:rect id="_x0000_i1026" style="width:0;height:1.5pt" o:hralign="center" o:hrstd="t" o:hr="t" fillcolor="#a0a0a0" stroked="f"/>
        </w:pict>
      </w:r>
    </w:p>
    <w:p w:rsidR="00AF57A1" w:rsidRPr="00AF57A1" w:rsidRDefault="00AF57A1" w:rsidP="00AF57A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AF57A1">
        <w:rPr>
          <w:rFonts w:ascii="Segoe UI Symbol" w:eastAsia="Times New Roman" w:hAnsi="Segoe UI Symbol" w:cs="Segoe UI Symbol"/>
          <w:b/>
          <w:bCs/>
          <w:sz w:val="40"/>
          <w:szCs w:val="40"/>
        </w:rPr>
        <w:t>⚖️</w:t>
      </w:r>
      <w:r w:rsidRPr="00AF57A1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Weight &amp; Load</w:t>
      </w:r>
    </w:p>
    <w:p w:rsidR="00AF57A1" w:rsidRPr="00AF57A1" w:rsidRDefault="00AF57A1" w:rsidP="00771CD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F57A1">
        <w:rPr>
          <w:rFonts w:ascii="Times New Roman" w:eastAsia="Times New Roman" w:hAnsi="Times New Roman" w:cs="Times New Roman"/>
          <w:b/>
          <w:bCs/>
          <w:sz w:val="40"/>
          <w:szCs w:val="40"/>
        </w:rPr>
        <w:lastRenderedPageBreak/>
        <w:t>Curb Weight</w:t>
      </w:r>
      <w:r w:rsidRPr="00AF57A1">
        <w:rPr>
          <w:rFonts w:ascii="Times New Roman" w:eastAsia="Times New Roman" w:hAnsi="Times New Roman" w:cs="Times New Roman"/>
          <w:sz w:val="40"/>
          <w:szCs w:val="40"/>
        </w:rPr>
        <w:t>: ~2,240 – 2,390 kg (4,938 – 5,269 </w:t>
      </w:r>
      <w:proofErr w:type="spellStart"/>
      <w:r w:rsidRPr="00AF57A1">
        <w:rPr>
          <w:rFonts w:ascii="Times New Roman" w:eastAsia="Times New Roman" w:hAnsi="Times New Roman" w:cs="Times New Roman"/>
          <w:sz w:val="40"/>
          <w:szCs w:val="40"/>
        </w:rPr>
        <w:t>lb</w:t>
      </w:r>
      <w:proofErr w:type="spellEnd"/>
      <w:r w:rsidRPr="00AF57A1">
        <w:rPr>
          <w:rFonts w:ascii="Times New Roman" w:eastAsia="Times New Roman" w:hAnsi="Times New Roman" w:cs="Times New Roman"/>
          <w:sz w:val="40"/>
          <w:szCs w:val="40"/>
        </w:rPr>
        <w:t xml:space="preserve">) depending on configuration </w:t>
      </w:r>
    </w:p>
    <w:p w:rsidR="00AF57A1" w:rsidRPr="00AF57A1" w:rsidRDefault="00AF57A1" w:rsidP="00771CD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F57A1">
        <w:rPr>
          <w:rFonts w:ascii="Times New Roman" w:eastAsia="Times New Roman" w:hAnsi="Times New Roman" w:cs="Times New Roman"/>
          <w:b/>
          <w:bCs/>
          <w:sz w:val="40"/>
          <w:szCs w:val="40"/>
        </w:rPr>
        <w:t>GVWR</w:t>
      </w:r>
      <w:r w:rsidRPr="00AF57A1">
        <w:rPr>
          <w:rFonts w:ascii="Times New Roman" w:eastAsia="Times New Roman" w:hAnsi="Times New Roman" w:cs="Times New Roman"/>
          <w:sz w:val="40"/>
          <w:szCs w:val="40"/>
        </w:rPr>
        <w:t>: ~4,105 kg (9,050 </w:t>
      </w:r>
      <w:proofErr w:type="spellStart"/>
      <w:r w:rsidRPr="00AF57A1">
        <w:rPr>
          <w:rFonts w:ascii="Times New Roman" w:eastAsia="Times New Roman" w:hAnsi="Times New Roman" w:cs="Times New Roman"/>
          <w:sz w:val="40"/>
          <w:szCs w:val="40"/>
        </w:rPr>
        <w:t>lb</w:t>
      </w:r>
      <w:proofErr w:type="spellEnd"/>
      <w:r w:rsidRPr="00AF57A1">
        <w:rPr>
          <w:rFonts w:ascii="Times New Roman" w:eastAsia="Times New Roman" w:hAnsi="Times New Roman" w:cs="Times New Roman"/>
          <w:sz w:val="40"/>
          <w:szCs w:val="40"/>
        </w:rPr>
        <w:t xml:space="preserve">) </w:t>
      </w:r>
    </w:p>
    <w:p w:rsidR="00AF57A1" w:rsidRPr="00AF57A1" w:rsidRDefault="00AF57A1" w:rsidP="000105D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F57A1">
        <w:rPr>
          <w:rFonts w:ascii="Times New Roman" w:eastAsia="Times New Roman" w:hAnsi="Times New Roman" w:cs="Times New Roman"/>
          <w:b/>
          <w:bCs/>
          <w:sz w:val="40"/>
          <w:szCs w:val="40"/>
        </w:rPr>
        <w:t>Payload Capacity</w:t>
      </w:r>
      <w:r w:rsidRPr="00AF57A1">
        <w:rPr>
          <w:rFonts w:ascii="Times New Roman" w:eastAsia="Times New Roman" w:hAnsi="Times New Roman" w:cs="Times New Roman"/>
          <w:sz w:val="40"/>
          <w:szCs w:val="40"/>
        </w:rPr>
        <w:t>: up to ~1,865 kg (4,112 </w:t>
      </w:r>
      <w:proofErr w:type="spellStart"/>
      <w:r w:rsidRPr="00AF57A1">
        <w:rPr>
          <w:rFonts w:ascii="Times New Roman" w:eastAsia="Times New Roman" w:hAnsi="Times New Roman" w:cs="Times New Roman"/>
          <w:sz w:val="40"/>
          <w:szCs w:val="40"/>
        </w:rPr>
        <w:t>lb</w:t>
      </w:r>
      <w:proofErr w:type="spellEnd"/>
      <w:r w:rsidRPr="00AF57A1">
        <w:rPr>
          <w:rFonts w:ascii="Times New Roman" w:eastAsia="Times New Roman" w:hAnsi="Times New Roman" w:cs="Times New Roman"/>
          <w:sz w:val="40"/>
          <w:szCs w:val="40"/>
        </w:rPr>
        <w:t xml:space="preserve">) for cargo vans </w:t>
      </w:r>
    </w:p>
    <w:p w:rsidR="00AF57A1" w:rsidRPr="00AF57A1" w:rsidRDefault="00AF57A1" w:rsidP="008B1264">
      <w:pPr>
        <w:numPr>
          <w:ilvl w:val="0"/>
          <w:numId w:val="3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F57A1">
        <w:rPr>
          <w:rFonts w:ascii="Times New Roman" w:eastAsia="Times New Roman" w:hAnsi="Times New Roman" w:cs="Times New Roman"/>
          <w:b/>
          <w:bCs/>
          <w:sz w:val="40"/>
          <w:szCs w:val="40"/>
        </w:rPr>
        <w:t>Towing Capacity</w:t>
      </w:r>
      <w:r w:rsidRPr="00AF57A1">
        <w:rPr>
          <w:rFonts w:ascii="Times New Roman" w:eastAsia="Times New Roman" w:hAnsi="Times New Roman" w:cs="Times New Roman"/>
          <w:sz w:val="40"/>
          <w:szCs w:val="40"/>
        </w:rPr>
        <w:t>: ~2,268 kg (5,000 </w:t>
      </w:r>
      <w:proofErr w:type="spellStart"/>
      <w:r w:rsidRPr="00AF57A1">
        <w:rPr>
          <w:rFonts w:ascii="Times New Roman" w:eastAsia="Times New Roman" w:hAnsi="Times New Roman" w:cs="Times New Roman"/>
          <w:sz w:val="40"/>
          <w:szCs w:val="40"/>
        </w:rPr>
        <w:t>lb</w:t>
      </w:r>
      <w:proofErr w:type="spellEnd"/>
      <w:r w:rsidRPr="00AF57A1">
        <w:rPr>
          <w:rFonts w:ascii="Times New Roman" w:eastAsia="Times New Roman" w:hAnsi="Times New Roman" w:cs="Times New Roman"/>
          <w:sz w:val="40"/>
          <w:szCs w:val="40"/>
        </w:rPr>
        <w:t xml:space="preserve">) </w:t>
      </w:r>
      <w:r w:rsidRPr="00AF57A1">
        <w:rPr>
          <w:rFonts w:ascii="Times New Roman" w:eastAsia="Times New Roman" w:hAnsi="Times New Roman" w:cs="Times New Roman"/>
          <w:sz w:val="40"/>
          <w:szCs w:val="40"/>
        </w:rPr>
        <w:pict>
          <v:rect id="_x0000_i1027" style="width:0;height:1.5pt" o:hralign="center" o:hrstd="t" o:hr="t" fillcolor="#a0a0a0" stroked="f"/>
        </w:pict>
      </w:r>
    </w:p>
    <w:p w:rsidR="00AF57A1" w:rsidRPr="00AF57A1" w:rsidRDefault="00AF57A1" w:rsidP="00AF57A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AF57A1">
        <w:rPr>
          <w:rFonts w:ascii="Segoe UI Symbol" w:eastAsia="Times New Roman" w:hAnsi="Segoe UI Symbol" w:cs="Segoe UI Symbol"/>
          <w:b/>
          <w:bCs/>
          <w:sz w:val="40"/>
          <w:szCs w:val="40"/>
        </w:rPr>
        <w:t>🛋</w:t>
      </w:r>
      <w:r w:rsidRPr="00AF57A1">
        <w:rPr>
          <w:rFonts w:ascii="Times New Roman" w:eastAsia="Times New Roman" w:hAnsi="Times New Roman" w:cs="Times New Roman"/>
          <w:b/>
          <w:bCs/>
          <w:sz w:val="40"/>
          <w:szCs w:val="40"/>
        </w:rPr>
        <w:t>️ Space &amp; Seating</w:t>
      </w:r>
    </w:p>
    <w:p w:rsidR="00AF57A1" w:rsidRPr="00AF57A1" w:rsidRDefault="00AF57A1" w:rsidP="00AF57A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F57A1">
        <w:rPr>
          <w:rFonts w:ascii="Times New Roman" w:eastAsia="Times New Roman" w:hAnsi="Times New Roman" w:cs="Times New Roman"/>
          <w:b/>
          <w:bCs/>
          <w:sz w:val="40"/>
          <w:szCs w:val="40"/>
        </w:rPr>
        <w:t>Passenger Capacity</w:t>
      </w:r>
      <w:r w:rsidRPr="00AF57A1">
        <w:rPr>
          <w:rFonts w:ascii="Times New Roman" w:eastAsia="Times New Roman" w:hAnsi="Times New Roman" w:cs="Times New Roman"/>
          <w:sz w:val="40"/>
          <w:szCs w:val="40"/>
        </w:rPr>
        <w:t>:</w:t>
      </w:r>
    </w:p>
    <w:p w:rsidR="00AF57A1" w:rsidRPr="00AF57A1" w:rsidRDefault="00AF57A1" w:rsidP="00AF57A1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F57A1">
        <w:rPr>
          <w:rFonts w:ascii="Times New Roman" w:eastAsia="Times New Roman" w:hAnsi="Times New Roman" w:cs="Times New Roman"/>
          <w:sz w:val="40"/>
          <w:szCs w:val="40"/>
        </w:rPr>
        <w:t>Cargo version: 2 front seats</w:t>
      </w:r>
    </w:p>
    <w:p w:rsidR="00AF57A1" w:rsidRPr="00AF57A1" w:rsidRDefault="00AF57A1" w:rsidP="00AF57A1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F57A1">
        <w:rPr>
          <w:rFonts w:ascii="Times New Roman" w:eastAsia="Times New Roman" w:hAnsi="Times New Roman" w:cs="Times New Roman"/>
          <w:sz w:val="40"/>
          <w:szCs w:val="40"/>
        </w:rPr>
        <w:t xml:space="preserve">Passenger van: up to 12 seats </w:t>
      </w:r>
    </w:p>
    <w:p w:rsidR="00AF57A1" w:rsidRPr="00AF57A1" w:rsidRDefault="00AF57A1" w:rsidP="00AA132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F57A1">
        <w:rPr>
          <w:rFonts w:ascii="Times New Roman" w:eastAsia="Times New Roman" w:hAnsi="Times New Roman" w:cs="Times New Roman"/>
          <w:b/>
          <w:bCs/>
          <w:sz w:val="40"/>
          <w:szCs w:val="40"/>
        </w:rPr>
        <w:t>Cargo Volume (2500 cargo)</w:t>
      </w:r>
      <w:r w:rsidRPr="00AF57A1">
        <w:rPr>
          <w:rFonts w:ascii="Times New Roman" w:eastAsia="Times New Roman" w:hAnsi="Times New Roman" w:cs="Times New Roman"/>
          <w:sz w:val="40"/>
          <w:szCs w:val="40"/>
        </w:rPr>
        <w:t>: ~319 cu </w:t>
      </w:r>
      <w:proofErr w:type="spellStart"/>
      <w:r w:rsidRPr="00AF57A1">
        <w:rPr>
          <w:rFonts w:ascii="Times New Roman" w:eastAsia="Times New Roman" w:hAnsi="Times New Roman" w:cs="Times New Roman"/>
          <w:sz w:val="40"/>
          <w:szCs w:val="40"/>
        </w:rPr>
        <w:t>ft</w:t>
      </w:r>
      <w:proofErr w:type="spellEnd"/>
      <w:r w:rsidRPr="00AF57A1">
        <w:rPr>
          <w:rFonts w:ascii="Times New Roman" w:eastAsia="Times New Roman" w:hAnsi="Times New Roman" w:cs="Times New Roman"/>
          <w:sz w:val="40"/>
          <w:szCs w:val="40"/>
        </w:rPr>
        <w:t xml:space="preserve"> (9,033 L) </w:t>
      </w:r>
    </w:p>
    <w:p w:rsidR="00AF57A1" w:rsidRPr="00AF57A1" w:rsidRDefault="00AF57A1" w:rsidP="00AA132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F57A1">
        <w:rPr>
          <w:rFonts w:ascii="Times New Roman" w:eastAsia="Times New Roman" w:hAnsi="Times New Roman" w:cs="Times New Roman"/>
          <w:b/>
          <w:bCs/>
          <w:sz w:val="40"/>
          <w:szCs w:val="40"/>
        </w:rPr>
        <w:t>Interior Dimensions (144″ WB)</w:t>
      </w:r>
      <w:r w:rsidRPr="00AF57A1">
        <w:rPr>
          <w:rFonts w:ascii="Times New Roman" w:eastAsia="Times New Roman" w:hAnsi="Times New Roman" w:cs="Times New Roman"/>
          <w:sz w:val="40"/>
          <w:szCs w:val="40"/>
        </w:rPr>
        <w:t>:</w:t>
      </w:r>
    </w:p>
    <w:p w:rsidR="00AF57A1" w:rsidRPr="00AF57A1" w:rsidRDefault="00AF57A1" w:rsidP="00AF57A1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F57A1">
        <w:rPr>
          <w:rFonts w:ascii="Times New Roman" w:eastAsia="Times New Roman" w:hAnsi="Times New Roman" w:cs="Times New Roman"/>
          <w:sz w:val="40"/>
          <w:szCs w:val="40"/>
        </w:rPr>
        <w:t>Front headroom: ~1,201 mm (47.3″)</w:t>
      </w:r>
    </w:p>
    <w:p w:rsidR="00AF57A1" w:rsidRPr="00AF57A1" w:rsidRDefault="00AF57A1" w:rsidP="00AF57A1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F57A1">
        <w:rPr>
          <w:rFonts w:ascii="Times New Roman" w:eastAsia="Times New Roman" w:hAnsi="Times New Roman" w:cs="Times New Roman"/>
          <w:sz w:val="40"/>
          <w:szCs w:val="40"/>
        </w:rPr>
        <w:t>Legroom: ~988 mm (38.9″)</w:t>
      </w:r>
    </w:p>
    <w:p w:rsidR="00AF57A1" w:rsidRPr="00AF57A1" w:rsidRDefault="00AF57A1" w:rsidP="008905A2">
      <w:pPr>
        <w:numPr>
          <w:ilvl w:val="1"/>
          <w:numId w:val="4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F57A1">
        <w:rPr>
          <w:rFonts w:ascii="Times New Roman" w:eastAsia="Times New Roman" w:hAnsi="Times New Roman" w:cs="Times New Roman"/>
          <w:sz w:val="40"/>
          <w:szCs w:val="40"/>
        </w:rPr>
        <w:t xml:space="preserve">Hip/Shoulder: ~1,618 mm (63.7″) / ~1,712 mm (67.4″) </w:t>
      </w:r>
      <w:r w:rsidRPr="00AF57A1">
        <w:rPr>
          <w:rFonts w:ascii="Times New Roman" w:eastAsia="Times New Roman" w:hAnsi="Times New Roman" w:cs="Times New Roman"/>
          <w:sz w:val="40"/>
          <w:szCs w:val="40"/>
        </w:rPr>
        <w:pict>
          <v:rect id="_x0000_i1028" style="width:0;height:1.5pt" o:hralign="center" o:hrstd="t" o:hr="t" fillcolor="#a0a0a0" stroked="f"/>
        </w:pict>
      </w:r>
    </w:p>
    <w:p w:rsidR="00AF57A1" w:rsidRPr="00AF57A1" w:rsidRDefault="00AF57A1" w:rsidP="00AF57A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AF57A1">
        <w:rPr>
          <w:rFonts w:ascii="Segoe UI Symbol" w:eastAsia="Times New Roman" w:hAnsi="Segoe UI Symbol" w:cs="Segoe UI Symbol"/>
          <w:b/>
          <w:bCs/>
          <w:sz w:val="40"/>
          <w:szCs w:val="40"/>
        </w:rPr>
        <w:t>🛠</w:t>
      </w:r>
      <w:r w:rsidRPr="00AF57A1">
        <w:rPr>
          <w:rFonts w:ascii="Times New Roman" w:eastAsia="Times New Roman" w:hAnsi="Times New Roman" w:cs="Times New Roman"/>
          <w:b/>
          <w:bCs/>
          <w:sz w:val="40"/>
          <w:szCs w:val="40"/>
        </w:rPr>
        <w:t>️ Chassis &amp; Running Gear</w:t>
      </w:r>
    </w:p>
    <w:p w:rsidR="00AF57A1" w:rsidRPr="00AF57A1" w:rsidRDefault="00AF57A1" w:rsidP="00FD490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F57A1">
        <w:rPr>
          <w:rFonts w:ascii="Times New Roman" w:eastAsia="Times New Roman" w:hAnsi="Times New Roman" w:cs="Times New Roman"/>
          <w:b/>
          <w:bCs/>
          <w:sz w:val="40"/>
          <w:szCs w:val="40"/>
        </w:rPr>
        <w:t>Suspension</w:t>
      </w:r>
      <w:r w:rsidRPr="00AF57A1">
        <w:rPr>
          <w:rFonts w:ascii="Times New Roman" w:eastAsia="Times New Roman" w:hAnsi="Times New Roman" w:cs="Times New Roman"/>
          <w:sz w:val="40"/>
          <w:szCs w:val="40"/>
        </w:rPr>
        <w:t xml:space="preserve">: Independent front; rear torsion beam with coil springs </w:t>
      </w:r>
    </w:p>
    <w:p w:rsidR="00AF57A1" w:rsidRPr="00AF57A1" w:rsidRDefault="00AF57A1" w:rsidP="00FD490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F57A1">
        <w:rPr>
          <w:rFonts w:ascii="Times New Roman" w:eastAsia="Times New Roman" w:hAnsi="Times New Roman" w:cs="Times New Roman"/>
          <w:b/>
          <w:bCs/>
          <w:sz w:val="40"/>
          <w:szCs w:val="40"/>
        </w:rPr>
        <w:t>Brakes</w:t>
      </w:r>
      <w:r w:rsidRPr="00AF57A1">
        <w:rPr>
          <w:rFonts w:ascii="Times New Roman" w:eastAsia="Times New Roman" w:hAnsi="Times New Roman" w:cs="Times New Roman"/>
          <w:sz w:val="40"/>
          <w:szCs w:val="40"/>
        </w:rPr>
        <w:t>: 4</w:t>
      </w:r>
      <w:r w:rsidRPr="00AF57A1">
        <w:rPr>
          <w:rFonts w:ascii="Times New Roman" w:eastAsia="Times New Roman" w:hAnsi="Times New Roman" w:cs="Times New Roman"/>
          <w:sz w:val="40"/>
          <w:szCs w:val="40"/>
        </w:rPr>
        <w:noBreakHyphen/>
        <w:t xml:space="preserve">wheel disc brakes with ABS, brake assist, stability &amp; traction control </w:t>
      </w:r>
    </w:p>
    <w:p w:rsidR="00AF57A1" w:rsidRPr="00AF57A1" w:rsidRDefault="00AF57A1" w:rsidP="00AF57A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F57A1">
        <w:rPr>
          <w:rFonts w:ascii="Times New Roman" w:eastAsia="Times New Roman" w:hAnsi="Times New Roman" w:cs="Times New Roman"/>
          <w:b/>
          <w:bCs/>
          <w:sz w:val="40"/>
          <w:szCs w:val="40"/>
        </w:rPr>
        <w:t>Steering</w:t>
      </w:r>
      <w:r w:rsidRPr="00AF57A1">
        <w:rPr>
          <w:rFonts w:ascii="Times New Roman" w:eastAsia="Times New Roman" w:hAnsi="Times New Roman" w:cs="Times New Roman"/>
          <w:sz w:val="40"/>
          <w:szCs w:val="40"/>
        </w:rPr>
        <w:t>: Power-assisted rack</w:t>
      </w:r>
      <w:r w:rsidRPr="00AF57A1">
        <w:rPr>
          <w:rFonts w:ascii="Times New Roman" w:eastAsia="Times New Roman" w:hAnsi="Times New Roman" w:cs="Times New Roman"/>
          <w:sz w:val="40"/>
          <w:szCs w:val="40"/>
        </w:rPr>
        <w:noBreakHyphen/>
        <w:t>and</w:t>
      </w:r>
      <w:r w:rsidRPr="00AF57A1">
        <w:rPr>
          <w:rFonts w:ascii="Times New Roman" w:eastAsia="Times New Roman" w:hAnsi="Times New Roman" w:cs="Times New Roman"/>
          <w:sz w:val="40"/>
          <w:szCs w:val="40"/>
        </w:rPr>
        <w:noBreakHyphen/>
        <w:t xml:space="preserve">pinion (turning radius ~6.2–6.6 m) </w:t>
      </w:r>
    </w:p>
    <w:p w:rsidR="00AF57A1" w:rsidRPr="00AF57A1" w:rsidRDefault="00AF57A1" w:rsidP="00AF57A1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F57A1">
        <w:rPr>
          <w:rFonts w:ascii="Times New Roman" w:eastAsia="Times New Roman" w:hAnsi="Times New Roman" w:cs="Times New Roman"/>
          <w:sz w:val="40"/>
          <w:szCs w:val="40"/>
        </w:rPr>
        <w:lastRenderedPageBreak/>
        <w:pict>
          <v:rect id="_x0000_i1029" style="width:0;height:1.5pt" o:hralign="center" o:hrstd="t" o:hr="t" fillcolor="#a0a0a0" stroked="f"/>
        </w:pict>
      </w:r>
    </w:p>
    <w:p w:rsidR="00AF57A1" w:rsidRPr="00AF57A1" w:rsidRDefault="00AF57A1" w:rsidP="00AF57A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AF57A1">
        <w:rPr>
          <w:rFonts w:ascii="Segoe UI Symbol" w:eastAsia="Times New Roman" w:hAnsi="Segoe UI Symbol" w:cs="Segoe UI Symbol"/>
          <w:b/>
          <w:bCs/>
          <w:sz w:val="40"/>
          <w:szCs w:val="40"/>
        </w:rPr>
        <w:t>✅</w:t>
      </w:r>
      <w:r w:rsidRPr="00AF57A1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Features &amp; Safety</w:t>
      </w:r>
    </w:p>
    <w:p w:rsidR="00AF57A1" w:rsidRPr="00AF57A1" w:rsidRDefault="00AF57A1" w:rsidP="00AF57A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F57A1">
        <w:rPr>
          <w:rFonts w:ascii="Times New Roman" w:eastAsia="Times New Roman" w:hAnsi="Times New Roman" w:cs="Times New Roman"/>
          <w:b/>
          <w:bCs/>
          <w:sz w:val="40"/>
          <w:szCs w:val="40"/>
        </w:rPr>
        <w:t>Safety Systems</w:t>
      </w:r>
      <w:r w:rsidRPr="00AF57A1">
        <w:rPr>
          <w:rFonts w:ascii="Times New Roman" w:eastAsia="Times New Roman" w:hAnsi="Times New Roman" w:cs="Times New Roman"/>
          <w:sz w:val="40"/>
          <w:szCs w:val="40"/>
        </w:rPr>
        <w:t>: Crosswind Assist, Active Brake Assist, lane-keeping, driver &amp; curtain airbags, rear</w:t>
      </w:r>
      <w:r w:rsidRPr="00AF57A1">
        <w:rPr>
          <w:rFonts w:ascii="Times New Roman" w:eastAsia="Times New Roman" w:hAnsi="Times New Roman" w:cs="Times New Roman"/>
          <w:sz w:val="40"/>
          <w:szCs w:val="40"/>
        </w:rPr>
        <w:noBreakHyphen/>
        <w:t xml:space="preserve">cross traffic alert </w:t>
      </w:r>
    </w:p>
    <w:p w:rsidR="00AF57A1" w:rsidRPr="00AF57A1" w:rsidRDefault="00AF57A1" w:rsidP="00AF57A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F57A1">
        <w:rPr>
          <w:rFonts w:ascii="Times New Roman" w:eastAsia="Times New Roman" w:hAnsi="Times New Roman" w:cs="Times New Roman"/>
          <w:b/>
          <w:bCs/>
          <w:sz w:val="40"/>
          <w:szCs w:val="40"/>
        </w:rPr>
        <w:t>Convenience</w:t>
      </w:r>
      <w:r w:rsidRPr="00AF57A1">
        <w:rPr>
          <w:rFonts w:ascii="Times New Roman" w:eastAsia="Times New Roman" w:hAnsi="Times New Roman" w:cs="Times New Roman"/>
          <w:sz w:val="40"/>
          <w:szCs w:val="40"/>
        </w:rPr>
        <w:t>: Split</w:t>
      </w:r>
      <w:r w:rsidRPr="00AF57A1">
        <w:rPr>
          <w:rFonts w:ascii="Times New Roman" w:eastAsia="Times New Roman" w:hAnsi="Times New Roman" w:cs="Times New Roman"/>
          <w:sz w:val="40"/>
          <w:szCs w:val="40"/>
        </w:rPr>
        <w:noBreakHyphen/>
        <w:t>swing cargo doors, power/heated mirrors, optional rear</w:t>
      </w:r>
      <w:r w:rsidRPr="00AF57A1">
        <w:rPr>
          <w:rFonts w:ascii="Times New Roman" w:eastAsia="Times New Roman" w:hAnsi="Times New Roman" w:cs="Times New Roman"/>
          <w:sz w:val="40"/>
          <w:szCs w:val="40"/>
        </w:rPr>
        <w:noBreakHyphen/>
        <w:t xml:space="preserve">view camera </w:t>
      </w:r>
    </w:p>
    <w:p w:rsidR="00AF57A1" w:rsidRPr="00AF57A1" w:rsidRDefault="00AF57A1" w:rsidP="00AF57A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F57A1">
        <w:rPr>
          <w:rFonts w:ascii="Times New Roman" w:eastAsia="Times New Roman" w:hAnsi="Times New Roman" w:cs="Times New Roman"/>
          <w:b/>
          <w:bCs/>
          <w:sz w:val="40"/>
          <w:szCs w:val="40"/>
        </w:rPr>
        <w:t>Infotainment</w:t>
      </w:r>
      <w:r w:rsidRPr="00AF57A1">
        <w:rPr>
          <w:rFonts w:ascii="Times New Roman" w:eastAsia="Times New Roman" w:hAnsi="Times New Roman" w:cs="Times New Roman"/>
          <w:sz w:val="40"/>
          <w:szCs w:val="40"/>
        </w:rPr>
        <w:t xml:space="preserve">: MBUX system (touchscreen with Bluetooth), AM/FM radio, steering wheel controls, cruise control </w:t>
      </w:r>
    </w:p>
    <w:p w:rsidR="00AF57A1" w:rsidRPr="00AF57A1" w:rsidRDefault="00AF57A1" w:rsidP="00AF57A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bookmarkStart w:id="0" w:name="_GoBack"/>
      <w:bookmarkEnd w:id="0"/>
      <w:r w:rsidRPr="00AF57A1">
        <w:rPr>
          <w:rFonts w:ascii="Times New Roman" w:eastAsia="Times New Roman" w:hAnsi="Times New Roman" w:cs="Times New Roman"/>
          <w:b/>
          <w:bCs/>
          <w:sz w:val="40"/>
          <w:szCs w:val="40"/>
        </w:rPr>
        <w:t>Warranty</w:t>
      </w:r>
      <w:r w:rsidRPr="00AF57A1">
        <w:rPr>
          <w:rFonts w:ascii="Times New Roman" w:eastAsia="Times New Roman" w:hAnsi="Times New Roman" w:cs="Times New Roman"/>
          <w:sz w:val="40"/>
          <w:szCs w:val="40"/>
        </w:rPr>
        <w:t>: 3 </w:t>
      </w:r>
      <w:proofErr w:type="spellStart"/>
      <w:r w:rsidRPr="00AF57A1">
        <w:rPr>
          <w:rFonts w:ascii="Times New Roman" w:eastAsia="Times New Roman" w:hAnsi="Times New Roman" w:cs="Times New Roman"/>
          <w:sz w:val="40"/>
          <w:szCs w:val="40"/>
        </w:rPr>
        <w:t>yr</w:t>
      </w:r>
      <w:proofErr w:type="spellEnd"/>
      <w:r w:rsidRPr="00AF57A1">
        <w:rPr>
          <w:rFonts w:ascii="Times New Roman" w:eastAsia="Times New Roman" w:hAnsi="Times New Roman" w:cs="Times New Roman"/>
          <w:sz w:val="40"/>
          <w:szCs w:val="40"/>
        </w:rPr>
        <w:t>/36,000 mi basic; 5 </w:t>
      </w:r>
      <w:proofErr w:type="spellStart"/>
      <w:r w:rsidRPr="00AF57A1">
        <w:rPr>
          <w:rFonts w:ascii="Times New Roman" w:eastAsia="Times New Roman" w:hAnsi="Times New Roman" w:cs="Times New Roman"/>
          <w:sz w:val="40"/>
          <w:szCs w:val="40"/>
        </w:rPr>
        <w:t>yr</w:t>
      </w:r>
      <w:proofErr w:type="spellEnd"/>
      <w:r w:rsidRPr="00AF57A1">
        <w:rPr>
          <w:rFonts w:ascii="Times New Roman" w:eastAsia="Times New Roman" w:hAnsi="Times New Roman" w:cs="Times New Roman"/>
          <w:sz w:val="40"/>
          <w:szCs w:val="40"/>
        </w:rPr>
        <w:t xml:space="preserve">/100,000 mi powertrain; roadside assistance included </w:t>
      </w:r>
    </w:p>
    <w:p w:rsidR="00AF57A1" w:rsidRPr="00AF57A1" w:rsidRDefault="00AF57A1" w:rsidP="00AF57A1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F57A1">
        <w:rPr>
          <w:rFonts w:ascii="Times New Roman" w:eastAsia="Times New Roman" w:hAnsi="Times New Roman" w:cs="Times New Roman"/>
          <w:sz w:val="40"/>
          <w:szCs w:val="40"/>
        </w:rPr>
        <w:pict>
          <v:rect id="_x0000_i1030" style="width:0;height:1.5pt" o:hralign="center" o:hrstd="t" o:hr="t" fillcolor="#a0a0a0" stroked="f"/>
        </w:pict>
      </w:r>
    </w:p>
    <w:p w:rsidR="00AF57A1" w:rsidRPr="00AF57A1" w:rsidRDefault="00AF57A1" w:rsidP="00AF57A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AF57A1">
        <w:rPr>
          <w:rFonts w:ascii="Segoe UI Symbol" w:eastAsia="Times New Roman" w:hAnsi="Segoe UI Symbol" w:cs="Segoe UI Symbol"/>
          <w:b/>
          <w:bCs/>
          <w:sz w:val="40"/>
          <w:szCs w:val="40"/>
        </w:rPr>
        <w:t>🚀</w:t>
      </w:r>
      <w:r w:rsidRPr="00AF57A1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Summary</w:t>
      </w:r>
    </w:p>
    <w:p w:rsidR="00AF57A1" w:rsidRPr="00AF57A1" w:rsidRDefault="00AF57A1" w:rsidP="00AF5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F57A1">
        <w:rPr>
          <w:rFonts w:ascii="Times New Roman" w:eastAsia="Times New Roman" w:hAnsi="Times New Roman" w:cs="Times New Roman"/>
          <w:sz w:val="40"/>
          <w:szCs w:val="40"/>
        </w:rPr>
        <w:t>The 2025 Sprinter 2500 blends strong diesel performance with heavy-duty capacity:</w:t>
      </w:r>
    </w:p>
    <w:p w:rsidR="00AF57A1" w:rsidRPr="00AF57A1" w:rsidRDefault="00AF57A1" w:rsidP="00AF57A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F57A1">
        <w:rPr>
          <w:rFonts w:ascii="Times New Roman" w:eastAsia="Times New Roman" w:hAnsi="Times New Roman" w:cs="Times New Roman"/>
          <w:sz w:val="40"/>
          <w:szCs w:val="40"/>
        </w:rPr>
        <w:t>Compact yet flexible size: lengths 233–274″, heights up to ~107″</w:t>
      </w:r>
    </w:p>
    <w:p w:rsidR="00AF57A1" w:rsidRPr="00AF57A1" w:rsidRDefault="00AF57A1" w:rsidP="00AF57A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F57A1">
        <w:rPr>
          <w:rFonts w:ascii="Times New Roman" w:eastAsia="Times New Roman" w:hAnsi="Times New Roman" w:cs="Times New Roman"/>
          <w:sz w:val="40"/>
          <w:szCs w:val="40"/>
        </w:rPr>
        <w:t>Efficient turbo-diesel engines (168 hp or 208 hp HO) with 9-speed auto</w:t>
      </w:r>
    </w:p>
    <w:p w:rsidR="00AF57A1" w:rsidRPr="00AF57A1" w:rsidRDefault="00AF57A1" w:rsidP="00AF57A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F57A1">
        <w:rPr>
          <w:rFonts w:ascii="Times New Roman" w:eastAsia="Times New Roman" w:hAnsi="Times New Roman" w:cs="Times New Roman"/>
          <w:sz w:val="40"/>
          <w:szCs w:val="40"/>
        </w:rPr>
        <w:t>Payload up to ~1,865 kg and towing of 2,268 kg</w:t>
      </w:r>
    </w:p>
    <w:p w:rsidR="00AF57A1" w:rsidRPr="00AF57A1" w:rsidRDefault="00AF57A1" w:rsidP="00AF57A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F57A1">
        <w:rPr>
          <w:rFonts w:ascii="Times New Roman" w:eastAsia="Times New Roman" w:hAnsi="Times New Roman" w:cs="Times New Roman"/>
          <w:sz w:val="40"/>
          <w:szCs w:val="40"/>
        </w:rPr>
        <w:t>Cargo vans offer ~9,033 L space; passenger versions fit up to 12</w:t>
      </w:r>
    </w:p>
    <w:p w:rsidR="00AF57A1" w:rsidRPr="00AF57A1" w:rsidRDefault="00AF57A1" w:rsidP="00AF57A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F57A1">
        <w:rPr>
          <w:rFonts w:ascii="Times New Roman" w:eastAsia="Times New Roman" w:hAnsi="Times New Roman" w:cs="Times New Roman"/>
          <w:sz w:val="40"/>
          <w:szCs w:val="40"/>
        </w:rPr>
        <w:lastRenderedPageBreak/>
        <w:t>Robust safety and utility features with long warranties</w:t>
      </w:r>
    </w:p>
    <w:p w:rsidR="00892F54" w:rsidRDefault="00892F54"/>
    <w:sectPr w:rsidR="00892F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22016"/>
    <w:multiLevelType w:val="multilevel"/>
    <w:tmpl w:val="3CA86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A10786"/>
    <w:multiLevelType w:val="multilevel"/>
    <w:tmpl w:val="8E480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D621C7"/>
    <w:multiLevelType w:val="multilevel"/>
    <w:tmpl w:val="14A42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7117EC"/>
    <w:multiLevelType w:val="multilevel"/>
    <w:tmpl w:val="EC4A7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DC4D43"/>
    <w:multiLevelType w:val="multilevel"/>
    <w:tmpl w:val="973A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6A0ACB"/>
    <w:multiLevelType w:val="multilevel"/>
    <w:tmpl w:val="8E3E7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B227844"/>
    <w:multiLevelType w:val="multilevel"/>
    <w:tmpl w:val="2C52C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6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099"/>
    <w:rsid w:val="00892F54"/>
    <w:rsid w:val="00AF57A1"/>
    <w:rsid w:val="00E80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8EEC17-74D2-4C93-9FC3-2F9EA8C04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F57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F57A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AF5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lative">
    <w:name w:val="relative"/>
    <w:basedOn w:val="DefaultParagraphFont"/>
    <w:rsid w:val="00AF57A1"/>
  </w:style>
  <w:style w:type="character" w:styleId="Strong">
    <w:name w:val="Strong"/>
    <w:basedOn w:val="DefaultParagraphFont"/>
    <w:uiPriority w:val="22"/>
    <w:qFormat/>
    <w:rsid w:val="00AF57A1"/>
    <w:rPr>
      <w:b/>
      <w:bCs/>
    </w:rPr>
  </w:style>
  <w:style w:type="character" w:customStyle="1" w:styleId="ms-1">
    <w:name w:val="ms-1"/>
    <w:basedOn w:val="DefaultParagraphFont"/>
    <w:rsid w:val="00AF57A1"/>
  </w:style>
  <w:style w:type="character" w:customStyle="1" w:styleId="max-w-full">
    <w:name w:val="max-w-full"/>
    <w:basedOn w:val="DefaultParagraphFont"/>
    <w:rsid w:val="00AF57A1"/>
  </w:style>
  <w:style w:type="character" w:customStyle="1" w:styleId="-me-1">
    <w:name w:val="-me-1"/>
    <w:basedOn w:val="DefaultParagraphFont"/>
    <w:rsid w:val="00AF57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81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2025-06-20T15:17:00Z</dcterms:created>
  <dcterms:modified xsi:type="dcterms:W3CDTF">2025-06-20T15:32:00Z</dcterms:modified>
</cp:coreProperties>
</file>